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128" w:rsidRPr="00603261" w:rsidRDefault="00FA4128" w:rsidP="00FA4128">
      <w:pPr>
        <w:rPr>
          <w:sz w:val="20"/>
          <w:szCs w:val="20"/>
        </w:rPr>
      </w:pPr>
    </w:p>
    <w:p w:rsidR="00603261" w:rsidRPr="008C409C" w:rsidRDefault="00603261" w:rsidP="00B24069">
      <w:pPr>
        <w:shd w:val="clear" w:color="auto" w:fill="FFFFFF"/>
        <w:jc w:val="center"/>
        <w:rPr>
          <w:color w:val="111111"/>
        </w:rPr>
      </w:pPr>
      <w:r w:rsidRPr="00B24069">
        <w:rPr>
          <w:b/>
          <w:bCs/>
          <w:color w:val="111111"/>
        </w:rPr>
        <w:t xml:space="preserve">Уважаемые родители! </w:t>
      </w:r>
      <w:r w:rsidRPr="00B24069">
        <w:rPr>
          <w:b/>
          <w:bCs/>
          <w:color w:val="111111"/>
        </w:rPr>
        <w:tab/>
      </w:r>
      <w:r w:rsidRPr="00B24069">
        <w:rPr>
          <w:b/>
          <w:bCs/>
          <w:color w:val="111111"/>
        </w:rPr>
        <w:tab/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Охрана жизни и здоровья детей – </w:t>
      </w:r>
      <w:r w:rsidRPr="008C409C">
        <w:rPr>
          <w:color w:val="111111"/>
        </w:rPr>
        <w:t xml:space="preserve">важнейшая задача, как государства, так </w:t>
      </w:r>
      <w:r w:rsidRPr="00B24069">
        <w:rPr>
          <w:color w:val="111111"/>
        </w:rPr>
        <w:t>и каждого родителя.   </w:t>
      </w:r>
      <w:r w:rsidRPr="008C409C">
        <w:rPr>
          <w:color w:val="111111"/>
        </w:rPr>
        <w:t xml:space="preserve"> В </w:t>
      </w:r>
      <w:r w:rsidRPr="00B24069">
        <w:rPr>
          <w:color w:val="111111"/>
        </w:rPr>
        <w:t>последнее время</w:t>
      </w:r>
      <w:r w:rsidRPr="008C409C">
        <w:rPr>
          <w:color w:val="111111"/>
        </w:rPr>
        <w:t xml:space="preserve"> остро стоит вопрос профилактики детского травматизма в быту. К сожалению, мы, родители, не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може</w:t>
      </w:r>
      <w:r w:rsidRPr="00B24069">
        <w:rPr>
          <w:color w:val="111111"/>
        </w:rPr>
        <w:t>м</w:t>
      </w:r>
      <w:r w:rsidRPr="008C409C">
        <w:rPr>
          <w:color w:val="111111"/>
        </w:rPr>
        <w:t xml:space="preserve"> все время находиться рядом с нашими детьми, но наша главная задача – это создать для ребенка безопасную среду, в которой он не будет подвергать</w:t>
      </w:r>
      <w:r w:rsidRPr="00B24069">
        <w:rPr>
          <w:color w:val="111111"/>
        </w:rPr>
        <w:t>ся</w:t>
      </w:r>
      <w:r w:rsidRPr="008C409C">
        <w:rPr>
          <w:color w:val="111111"/>
        </w:rPr>
        <w:t xml:space="preserve"> не оправданному риску.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B24069">
        <w:rPr>
          <w:b/>
          <w:bCs/>
          <w:color w:val="111111"/>
        </w:rPr>
        <w:t>Среди наиболее распространенных трав, полученных детьми в быту, следует отметить: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-ожог, полученный в результате контакта с горячей плитой, посудой, пищей, водой, паром, утюгом и </w:t>
      </w:r>
      <w:r w:rsidRPr="00B24069">
        <w:rPr>
          <w:color w:val="111111"/>
        </w:rPr>
        <w:t xml:space="preserve"> </w:t>
      </w:r>
      <w:r w:rsidRPr="008C409C">
        <w:rPr>
          <w:color w:val="111111"/>
        </w:rPr>
        <w:t>другими бытовыми электроприборами, а также ожоги, полученные от контакта с открытым огнем;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-падение с кровати, коляски, окна, стула, ступенек и так далее;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-асфиксия, в результате попадания мелких предметов в дыхательные пути (монеты, пуговицы, бусины, детали игрушек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-отравление бытовыми химическими веществами (инсектициды, моющие жидкости, отбеливатели и другие);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-отравления лекарственными препаратами, в том числе, оставленными без присмотра;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-поражение электрическим током от неисправных электроприборов, обнаженных проводов, от </w:t>
      </w:r>
      <w:proofErr w:type="spellStart"/>
      <w:r w:rsidRPr="00B24069">
        <w:rPr>
          <w:color w:val="111111"/>
        </w:rPr>
        <w:t>втыкания</w:t>
      </w:r>
      <w:proofErr w:type="spellEnd"/>
      <w:r w:rsidRPr="008C409C">
        <w:rPr>
          <w:color w:val="111111"/>
        </w:rPr>
        <w:t xml:space="preserve"> игл, ножей, спиц и других металлических предметов в розетки и настенную проводку.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Иногда виновниками травм бывают сами родители. Неисправные домашние электроприборы, розетки, не выключенные утюги, щипцы для завивки волос, чашка с горячим чаем, оставленная на краю стола. Все это может стать причиной страданий детей.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b/>
          <w:bCs/>
          <w:color w:val="111111"/>
          <w:sz w:val="32"/>
          <w:szCs w:val="32"/>
        </w:rPr>
        <w:lastRenderedPageBreak/>
        <w:t>Термические ожоги</w:t>
      </w:r>
    </w:p>
    <w:p w:rsidR="00603261" w:rsidRPr="008C409C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  <w:r w:rsidRPr="008C409C">
        <w:rPr>
          <w:rFonts w:ascii="Tahoma" w:hAnsi="Tahoma" w:cs="Tahoma"/>
          <w:noProof/>
          <w:color w:val="111111"/>
          <w:sz w:val="72"/>
          <w:szCs w:val="72"/>
        </w:rPr>
        <w:drawing>
          <wp:inline distT="0" distB="0" distL="0" distR="0" wp14:anchorId="4274D7C6" wp14:editId="1786B1C8">
            <wp:extent cx="3247390" cy="2117569"/>
            <wp:effectExtent l="0" t="0" r="0" b="0"/>
            <wp:docPr id="3" name="Рисунок 1" descr="Картинки по запросу картинки термические ож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термические ожог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11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11111"/>
          <w:sz w:val="20"/>
          <w:szCs w:val="20"/>
        </w:rPr>
        <w:t xml:space="preserve">                                                    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Ожоги, включая ожоги паром, горячими напитками или просто водой – одни из наиболее распространенных травм у детей, полученных дома.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Ожогов можно избежать, если: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горячей плиты, пищи, утюга и других нагревательных приборов;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-устанавливать плиты достаточно высоко или откручивать ручки конфорок, чтобы дети не могли до них достать;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-держать детей подальше от открытого огня, пламени свечи, костров, каминов;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-прятать от детей легковоспламеняющиеся жидкости, спички, свечи, зажигалки, бенгальские огни и другую пиротехническую продукцию.</w:t>
      </w:r>
    </w:p>
    <w:p w:rsidR="00603261" w:rsidRP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Как показывает практика, наиболее часто дети опрокидывают на себя, оставленные родителями без присмотра и в доступном для детей месте, кастрюли, чайники  с горячей водой, чашки с чаем или кофе.</w:t>
      </w:r>
    </w:p>
    <w:p w:rsidR="00603261" w:rsidRDefault="00603261" w:rsidP="00B24069">
      <w:pPr>
        <w:shd w:val="clear" w:color="auto" w:fill="FFFFFF"/>
        <w:spacing w:before="150" w:after="180"/>
        <w:jc w:val="both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lastRenderedPageBreak/>
        <w:t xml:space="preserve">   </w:t>
      </w:r>
    </w:p>
    <w:p w:rsidR="00603261" w:rsidRPr="00603261" w:rsidRDefault="00603261" w:rsidP="00603261">
      <w:pPr>
        <w:shd w:val="clear" w:color="auto" w:fill="FFFFFF"/>
        <w:spacing w:before="150" w:after="180"/>
        <w:rPr>
          <w:color w:val="111111"/>
        </w:rPr>
      </w:pPr>
      <w:r>
        <w:rPr>
          <w:color w:val="111111"/>
        </w:rPr>
        <w:t xml:space="preserve">    </w:t>
      </w:r>
      <w:r w:rsidRPr="00603261">
        <w:rPr>
          <w:color w:val="111111"/>
        </w:rPr>
        <w:t xml:space="preserve"> Отдел образования </w:t>
      </w:r>
      <w:proofErr w:type="spellStart"/>
      <w:r w:rsidRPr="00603261">
        <w:rPr>
          <w:color w:val="111111"/>
        </w:rPr>
        <w:t>Хойникского</w:t>
      </w:r>
      <w:proofErr w:type="spellEnd"/>
      <w:r w:rsidRPr="00603261">
        <w:rPr>
          <w:color w:val="111111"/>
        </w:rPr>
        <w:t xml:space="preserve"> райисполкома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 xml:space="preserve">                  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ED00AF" w:rsidRDefault="00ED00AF" w:rsidP="00ED00AF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36"/>
          <w:szCs w:val="36"/>
        </w:rPr>
      </w:pPr>
      <w:r w:rsidRPr="00ED00AF">
        <w:rPr>
          <w:rFonts w:ascii="Tahoma" w:hAnsi="Tahoma" w:cs="Tahoma"/>
          <w:color w:val="111111"/>
          <w:sz w:val="36"/>
          <w:szCs w:val="36"/>
        </w:rPr>
        <w:t>Профилактика детского травматизма в быту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inline distT="0" distB="0" distL="0" distR="0" wp14:anchorId="610650CE" wp14:editId="4A56C7B3">
            <wp:extent cx="3247390" cy="2802255"/>
            <wp:effectExtent l="0" t="0" r="0" b="0"/>
            <wp:docPr id="4" name="Рисунок 4" descr="https://fsd.multiurok.ru/html/2018/12/08/s_5c0b65d8b8bd0/102039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8/12/08/s_5c0b65d8b8bd0/1020398_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B24069" w:rsidRDefault="00603261" w:rsidP="00ED00AF">
      <w:pPr>
        <w:shd w:val="clear" w:color="auto" w:fill="FFFFFF"/>
        <w:spacing w:before="150" w:after="180"/>
        <w:jc w:val="center"/>
        <w:rPr>
          <w:color w:val="111111"/>
        </w:rPr>
      </w:pPr>
      <w:r w:rsidRPr="00B24069">
        <w:rPr>
          <w:color w:val="111111"/>
        </w:rPr>
        <w:t>г.</w:t>
      </w:r>
      <w:r w:rsidR="00ED00AF" w:rsidRPr="00B24069">
        <w:rPr>
          <w:color w:val="111111"/>
        </w:rPr>
        <w:t xml:space="preserve"> Хойники, 202</w:t>
      </w:r>
      <w:r w:rsidR="00B24069">
        <w:rPr>
          <w:color w:val="111111"/>
        </w:rPr>
        <w:t>1</w:t>
      </w:r>
    </w:p>
    <w:p w:rsid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603261" w:rsidRPr="00603261" w:rsidRDefault="00603261" w:rsidP="00603261">
      <w:pPr>
        <w:shd w:val="clear" w:color="auto" w:fill="FFFFFF"/>
        <w:spacing w:before="150" w:after="180"/>
        <w:rPr>
          <w:rFonts w:ascii="Tahoma" w:hAnsi="Tahoma" w:cs="Tahoma"/>
          <w:color w:val="111111"/>
          <w:sz w:val="20"/>
          <w:szCs w:val="20"/>
        </w:rPr>
      </w:pPr>
    </w:p>
    <w:p w:rsidR="00603261" w:rsidRPr="008C409C" w:rsidRDefault="00603261" w:rsidP="00603261">
      <w:pPr>
        <w:shd w:val="clear" w:color="auto" w:fill="FFFFFF"/>
        <w:spacing w:before="150" w:after="180"/>
        <w:jc w:val="center"/>
        <w:rPr>
          <w:color w:val="111111"/>
          <w:sz w:val="20"/>
          <w:szCs w:val="20"/>
        </w:rPr>
      </w:pPr>
      <w:r w:rsidRPr="00603261">
        <w:rPr>
          <w:b/>
          <w:bCs/>
          <w:color w:val="111111"/>
          <w:sz w:val="20"/>
          <w:szCs w:val="20"/>
        </w:rPr>
        <w:t>Падения.</w:t>
      </w:r>
    </w:p>
    <w:p w:rsidR="00B24069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lastRenderedPageBreak/>
        <w:t>Начиная с того момента, как ребенок начинает ходить, он подвержен различным опасностям. Задачей родителей является устранение всех источников опасности, а также создание необходимого для нормального развития ребенка свободного пространства, передвижения без ограничения любознательности (для его возраста) и интереса к тому, что его окружает.</w:t>
      </w:r>
    </w:p>
    <w:p w:rsidR="00B24069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 xml:space="preserve"> Необходимо избегать необоснованных мер безопасности, так как это может негативно повлиять на ваших детей и сделать их неуверенными, неспособными преодолевать даже незначительные трудности. Но не нужно предоставлять им излишнюю самостоятельность, так как дети, оставленные без присмотра, в большей степени подвержены опасным происшествиям.</w:t>
      </w:r>
    </w:p>
    <w:p w:rsidR="00603261" w:rsidRPr="008C409C" w:rsidRDefault="00603261" w:rsidP="00B24069">
      <w:pPr>
        <w:shd w:val="clear" w:color="auto" w:fill="FFFFFF"/>
        <w:ind w:firstLine="708"/>
        <w:jc w:val="both"/>
        <w:rPr>
          <w:color w:val="111111"/>
        </w:rPr>
      </w:pPr>
      <w:r w:rsidRPr="008C409C">
        <w:rPr>
          <w:color w:val="111111"/>
        </w:rPr>
        <w:t>В зале, спальне, детской комнате ребенок проводит большую часть времени, поэтому следует удалить с мебели хрупкие или опасные предметы обстановки, чтобы не было необходимости постоянно следить за ним и регулярно ему что-то запрещать. Ребенок имеет право на некоторую свободу и автономность, чтобы гармонически развиваться.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-углы мебели являются основной причиной ушибов, поэтому хорошо бы закрыть их поролоном на клейкой ленте;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-детское креслице должно иметь твердую опору и снабжаться предохранительным ремнем;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 xml:space="preserve">-выходя из квартиры или </w:t>
      </w:r>
      <w:proofErr w:type="gramStart"/>
      <w:r w:rsidRPr="008C409C">
        <w:rPr>
          <w:color w:val="111111"/>
        </w:rPr>
        <w:t>возвращаясь</w:t>
      </w:r>
      <w:proofErr w:type="gramEnd"/>
      <w:r w:rsidRPr="008C409C">
        <w:rPr>
          <w:color w:val="111111"/>
        </w:rPr>
        <w:t xml:space="preserve"> домой, не катите коляску в ребенком по лестнице, ведь даже пристегнутый предохранительными ремнями, он может выпасть из коляски;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-окна могут быть источником опасности для ребенка, но так как нельзя их все время держать запертыми, то необходимо следить за ними;</w:t>
      </w:r>
    </w:p>
    <w:p w:rsidR="00603261" w:rsidRPr="008C409C" w:rsidRDefault="00603261" w:rsidP="00B24069">
      <w:pPr>
        <w:shd w:val="clear" w:color="auto" w:fill="FFFFFF"/>
        <w:jc w:val="both"/>
        <w:rPr>
          <w:color w:val="111111"/>
        </w:rPr>
      </w:pPr>
      <w:r w:rsidRPr="008C409C">
        <w:rPr>
          <w:color w:val="111111"/>
        </w:rPr>
        <w:t>-нельзя разрешать детям ставить стул или табур</w:t>
      </w:r>
      <w:r w:rsidR="00B24069">
        <w:rPr>
          <w:color w:val="111111"/>
        </w:rPr>
        <w:t>етку и забираться на подоконник.</w:t>
      </w:r>
    </w:p>
    <w:p w:rsidR="00ED00AF" w:rsidRDefault="00ED00AF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ED00AF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5CD45E61" wp14:editId="5A35881A">
            <wp:simplePos x="0" y="0"/>
            <wp:positionH relativeFrom="column">
              <wp:posOffset>4445</wp:posOffset>
            </wp:positionH>
            <wp:positionV relativeFrom="paragraph">
              <wp:posOffset>1905</wp:posOffset>
            </wp:positionV>
            <wp:extent cx="2862580" cy="1957070"/>
            <wp:effectExtent l="0" t="0" r="0" b="5080"/>
            <wp:wrapTight wrapText="bothSides">
              <wp:wrapPolygon edited="0">
                <wp:start x="0" y="0"/>
                <wp:lineTo x="0" y="21446"/>
                <wp:lineTo x="21418" y="21446"/>
                <wp:lineTo x="21418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95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Уважаемые родители!</w:t>
      </w:r>
    </w:p>
    <w:p w:rsidR="00B24069" w:rsidRPr="008C409C" w:rsidRDefault="00B24069" w:rsidP="00B24069">
      <w:pPr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8C409C">
        <w:rPr>
          <w:color w:val="111111"/>
          <w:sz w:val="28"/>
          <w:szCs w:val="28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B24069" w:rsidRPr="008C409C" w:rsidRDefault="00B24069" w:rsidP="00B24069">
      <w:pPr>
        <w:shd w:val="clear" w:color="auto" w:fill="FFFFFF"/>
        <w:spacing w:before="150" w:after="180"/>
        <w:jc w:val="center"/>
        <w:rPr>
          <w:color w:val="111111"/>
          <w:sz w:val="28"/>
          <w:szCs w:val="28"/>
        </w:rPr>
      </w:pPr>
      <w:r w:rsidRPr="00603261">
        <w:rPr>
          <w:b/>
          <w:bCs/>
          <w:color w:val="111111"/>
          <w:sz w:val="28"/>
          <w:szCs w:val="28"/>
        </w:rPr>
        <w:t>Берегите своих детей!</w:t>
      </w: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5B3A0DD9" wp14:editId="5D322D2D">
            <wp:simplePos x="0" y="0"/>
            <wp:positionH relativeFrom="column">
              <wp:posOffset>347345</wp:posOffset>
            </wp:positionH>
            <wp:positionV relativeFrom="paragraph">
              <wp:posOffset>168275</wp:posOffset>
            </wp:positionV>
            <wp:extent cx="2429510" cy="1742440"/>
            <wp:effectExtent l="0" t="0" r="8890" b="0"/>
            <wp:wrapTight wrapText="bothSides">
              <wp:wrapPolygon edited="0">
                <wp:start x="0" y="0"/>
                <wp:lineTo x="0" y="21254"/>
                <wp:lineTo x="21510" y="21254"/>
                <wp:lineTo x="21510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74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4069" w:rsidRDefault="00B24069" w:rsidP="00B24069">
      <w:pPr>
        <w:shd w:val="clear" w:color="auto" w:fill="FFFFFF"/>
        <w:spacing w:before="150" w:after="180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B24069">
      <w:pPr>
        <w:shd w:val="clear" w:color="auto" w:fill="FFFFFF"/>
        <w:spacing w:before="150" w:after="180"/>
        <w:jc w:val="center"/>
        <w:rPr>
          <w:rFonts w:ascii="Tahoma" w:hAnsi="Tahoma" w:cs="Tahoma"/>
          <w:color w:val="111111"/>
          <w:sz w:val="18"/>
          <w:szCs w:val="1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B24069">
      <w:pPr>
        <w:pStyle w:val="LTGliederung1"/>
        <w:spacing w:before="0" w:after="200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 w:cs="Book Antiqua"/>
          <w:b/>
          <w:bCs/>
          <w:iCs/>
          <w:color w:val="000000"/>
          <w:sz w:val="24"/>
          <w:lang w:val="ru-RU"/>
        </w:rPr>
        <w:t>О</w:t>
      </w:r>
      <w:r>
        <w:rPr>
          <w:rFonts w:ascii="Times New Roman" w:hAnsi="Times New Roman"/>
          <w:b/>
          <w:color w:val="000000"/>
          <w:sz w:val="24"/>
          <w:lang w:val="ru-RU"/>
        </w:rPr>
        <w:t>травление твердыми и жидкими веществами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142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•Лекарства (например, таблетки, жидкие микстуры)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Чистящие вещества, освежители воздуха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Алкоголь или наркотики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Косметика и парфюмерия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  • 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Отрава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 xml:space="preserve"> для насекомых или грызунов, средства для отпугивания насекомых, удобрения  для растений</w:t>
      </w:r>
    </w:p>
    <w:p w:rsidR="00B24069" w:rsidRDefault="00B24069" w:rsidP="00B24069">
      <w:pPr>
        <w:pStyle w:val="LTGliederung1"/>
        <w:tabs>
          <w:tab w:val="left" w:pos="0"/>
        </w:tabs>
        <w:spacing w:before="0"/>
        <w:ind w:left="540" w:hanging="431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Краски, лаки, воск, бензин, клей</w:t>
      </w:r>
    </w:p>
    <w:p w:rsidR="00B24069" w:rsidRDefault="00B24069" w:rsidP="00B24069">
      <w:pPr>
        <w:jc w:val="both"/>
        <w:rPr>
          <w:color w:val="000000"/>
        </w:rPr>
      </w:pPr>
      <w:r>
        <w:rPr>
          <w:color w:val="000000"/>
        </w:rPr>
        <w:t xml:space="preserve"> • Ядовитые растения</w:t>
      </w:r>
    </w:p>
    <w:p w:rsidR="00B24069" w:rsidRDefault="00B24069" w:rsidP="00B24069">
      <w:pPr>
        <w:pStyle w:val="LTGliederung1"/>
        <w:jc w:val="both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 w:cs="Book Antiqua"/>
          <w:b/>
          <w:iCs/>
          <w:color w:val="000000"/>
          <w:sz w:val="24"/>
          <w:lang w:val="ru-RU"/>
        </w:rPr>
        <w:t xml:space="preserve">  О</w:t>
      </w:r>
      <w:r>
        <w:rPr>
          <w:rFonts w:ascii="Times New Roman" w:hAnsi="Times New Roman"/>
          <w:b/>
          <w:color w:val="000000"/>
          <w:sz w:val="24"/>
          <w:lang w:val="ru-RU"/>
        </w:rPr>
        <w:t>гонь и электричество</w:t>
      </w:r>
    </w:p>
    <w:p w:rsidR="00B24069" w:rsidRPr="00160D27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hAnsi="Times New Roman"/>
          <w:color w:val="000000"/>
          <w:sz w:val="24"/>
          <w:lang w:val="ru-RU"/>
        </w:rPr>
        <w:t>Спички</w:t>
      </w:r>
      <w:proofErr w:type="gramStart"/>
      <w:r>
        <w:rPr>
          <w:rFonts w:ascii="Times New Roman" w:hAnsi="Times New Roman"/>
          <w:color w:val="000000"/>
          <w:sz w:val="24"/>
          <w:lang w:val="ru-RU"/>
        </w:rPr>
        <w:t>,з</w:t>
      </w:r>
      <w:proofErr w:type="gramEnd"/>
      <w:r>
        <w:rPr>
          <w:rFonts w:ascii="Times New Roman" w:hAnsi="Times New Roman"/>
          <w:color w:val="000000"/>
          <w:sz w:val="24"/>
          <w:lang w:val="ru-RU"/>
        </w:rPr>
        <w:t>ажигалки,легковоспламеняющиеся</w:t>
      </w:r>
      <w:proofErr w:type="spellEnd"/>
      <w:r>
        <w:rPr>
          <w:rFonts w:ascii="Times New Roman" w:hAnsi="Times New Roman"/>
          <w:color w:val="000000"/>
          <w:sz w:val="24"/>
          <w:lang w:val="ru-RU"/>
        </w:rPr>
        <w:t xml:space="preserve"> или взрывоопасные предметы и вещества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 зачехленные инструменты, чайники</w:t>
      </w:r>
    </w:p>
    <w:p w:rsidR="00B24069" w:rsidRDefault="00EB4B08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</w:t>
      </w:r>
      <w:r w:rsidR="00B24069">
        <w:rPr>
          <w:rFonts w:ascii="Times New Roman" w:hAnsi="Times New Roman"/>
          <w:color w:val="000000"/>
          <w:sz w:val="24"/>
          <w:lang w:val="ru-RU"/>
        </w:rPr>
        <w:t>Камины/нагреватели без экранов/кожухов/картеров</w:t>
      </w:r>
    </w:p>
    <w:p w:rsidR="00B24069" w:rsidRDefault="00B24069" w:rsidP="00B24069">
      <w:pPr>
        <w:pStyle w:val="LTGliederung1"/>
        <w:tabs>
          <w:tab w:val="left" w:pos="0"/>
        </w:tabs>
        <w:spacing w:before="0" w:line="240" w:lineRule="auto"/>
        <w:ind w:left="1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• Незакрытые выключатели и розетки</w:t>
      </w:r>
    </w:p>
    <w:p w:rsidR="00B24069" w:rsidRDefault="00B24069" w:rsidP="00B24069">
      <w:pPr>
        <w:shd w:val="clear" w:color="auto" w:fill="FFFFFF"/>
        <w:rPr>
          <w:b/>
          <w:bCs/>
          <w:color w:val="111111"/>
          <w:sz w:val="28"/>
          <w:szCs w:val="28"/>
        </w:rPr>
      </w:pPr>
      <w:r>
        <w:rPr>
          <w:color w:val="000000"/>
        </w:rPr>
        <w:t xml:space="preserve">  • Оголенные провода и штепселя</w:t>
      </w: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B24069" w:rsidRDefault="00B24069" w:rsidP="00603261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</w:p>
    <w:p w:rsidR="00FA4128" w:rsidRPr="00B64C5D" w:rsidRDefault="00B24069" w:rsidP="00B64C5D">
      <w:pPr>
        <w:shd w:val="clear" w:color="auto" w:fill="FFFFFF"/>
        <w:spacing w:before="150" w:after="180"/>
        <w:jc w:val="center"/>
        <w:rPr>
          <w:b/>
          <w:bCs/>
          <w:color w:val="111111"/>
          <w:sz w:val="28"/>
          <w:szCs w:val="28"/>
        </w:rPr>
      </w:pPr>
      <w:r>
        <w:rPr>
          <w:noProof/>
        </w:rPr>
        <w:drawing>
          <wp:inline distT="0" distB="0" distL="0" distR="0" wp14:anchorId="63FADE2B" wp14:editId="2A2A162D">
            <wp:extent cx="2795905" cy="178879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128" w:rsidRPr="00B64C5D" w:rsidSect="00603261">
      <w:pgSz w:w="16838" w:h="11906" w:orient="landscape"/>
      <w:pgMar w:top="568" w:right="253" w:bottom="426" w:left="567" w:header="708" w:footer="708" w:gutter="0"/>
      <w:cols w:num="3" w:space="1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9F6" w:rsidRDefault="00D749F6" w:rsidP="00FA4128">
      <w:r>
        <w:separator/>
      </w:r>
    </w:p>
  </w:endnote>
  <w:endnote w:type="continuationSeparator" w:id="0">
    <w:p w:rsidR="00D749F6" w:rsidRDefault="00D749F6" w:rsidP="00FA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9F6" w:rsidRDefault="00D749F6" w:rsidP="00FA4128">
      <w:r>
        <w:separator/>
      </w:r>
    </w:p>
  </w:footnote>
  <w:footnote w:type="continuationSeparator" w:id="0">
    <w:p w:rsidR="00D749F6" w:rsidRDefault="00D749F6" w:rsidP="00FA4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E520C"/>
    <w:multiLevelType w:val="hybridMultilevel"/>
    <w:tmpl w:val="7C904302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4695617"/>
    <w:multiLevelType w:val="hybridMultilevel"/>
    <w:tmpl w:val="DC56611A"/>
    <w:lvl w:ilvl="0" w:tplc="0A5EF184">
      <w:start w:val="1"/>
      <w:numFmt w:val="bullet"/>
      <w:lvlText w:val=""/>
      <w:lvlJc w:val="left"/>
      <w:pPr>
        <w:tabs>
          <w:tab w:val="num" w:pos="913"/>
        </w:tabs>
        <w:ind w:left="913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24DE9"/>
    <w:multiLevelType w:val="hybridMultilevel"/>
    <w:tmpl w:val="F62EF9D8"/>
    <w:lvl w:ilvl="0" w:tplc="70028460"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0E"/>
    <w:rsid w:val="00027151"/>
    <w:rsid w:val="003B2A1E"/>
    <w:rsid w:val="004F4E47"/>
    <w:rsid w:val="00603261"/>
    <w:rsid w:val="006C7C0E"/>
    <w:rsid w:val="007064CA"/>
    <w:rsid w:val="00932ED6"/>
    <w:rsid w:val="00A3416B"/>
    <w:rsid w:val="00B24069"/>
    <w:rsid w:val="00B64C5D"/>
    <w:rsid w:val="00D62B3D"/>
    <w:rsid w:val="00D749F6"/>
    <w:rsid w:val="00EB4B08"/>
    <w:rsid w:val="00ED00AF"/>
    <w:rsid w:val="00F66BBF"/>
    <w:rsid w:val="00FA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customStyle="1" w:styleId="LTGliederung1">
    <w:name w:val="Два объекта~LT~Gliederung 1"/>
    <w:qFormat/>
    <w:rsid w:val="00B24069"/>
    <w:pPr>
      <w:spacing w:before="283" w:after="0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B64C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C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A4128"/>
    <w:pPr>
      <w:spacing w:line="360" w:lineRule="auto"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A41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A41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A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4F4E47"/>
    <w:pPr>
      <w:spacing w:after="270"/>
    </w:pPr>
  </w:style>
  <w:style w:type="paragraph" w:styleId="aa">
    <w:name w:val="List Paragraph"/>
    <w:basedOn w:val="a"/>
    <w:uiPriority w:val="34"/>
    <w:qFormat/>
    <w:rsid w:val="004F4E47"/>
    <w:pPr>
      <w:ind w:left="720"/>
      <w:contextualSpacing/>
    </w:pPr>
  </w:style>
  <w:style w:type="paragraph" w:customStyle="1" w:styleId="LTGliederung1">
    <w:name w:val="Два объекта~LT~Gliederung 1"/>
    <w:qFormat/>
    <w:rsid w:val="00B24069"/>
    <w:pPr>
      <w:spacing w:before="283" w:after="0" w:line="200" w:lineRule="atLeast"/>
    </w:pPr>
    <w:rPr>
      <w:rFonts w:ascii="Arial" w:eastAsia="Tahoma" w:hAnsi="Arial" w:cs="Liberation Sans"/>
      <w:color w:val="3E3D2D"/>
      <w:kern w:val="2"/>
      <w:sz w:val="48"/>
      <w:szCs w:val="24"/>
      <w:lang w:val="en-US"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B64C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4C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RePack by Diakov</cp:lastModifiedBy>
  <cp:revision>4</cp:revision>
  <cp:lastPrinted>2019-08-30T12:24:00Z</cp:lastPrinted>
  <dcterms:created xsi:type="dcterms:W3CDTF">2021-01-14T08:37:00Z</dcterms:created>
  <dcterms:modified xsi:type="dcterms:W3CDTF">2021-01-14T10:39:00Z</dcterms:modified>
</cp:coreProperties>
</file>